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57D7C" w14:textId="6E952458" w:rsidR="00383FF5" w:rsidRPr="00383FF5" w:rsidRDefault="00383FF5" w:rsidP="00383FF5">
      <w:pPr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383FF5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ชนเผ่าลาหู่หรือมูเซอ</w:t>
      </w:r>
    </w:p>
    <w:p w14:paraId="5CD3A391" w14:textId="3DF3B362" w:rsidR="00383FF5" w:rsidRP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ข้อมูลทั่วไป</w:t>
      </w:r>
    </w:p>
    <w:p w14:paraId="3E36C9A4" w14:textId="026293CE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62693205" wp14:editId="2910BE55">
            <wp:extent cx="2051685" cy="1431290"/>
            <wp:effectExtent l="0" t="0" r="5715" b="0"/>
            <wp:docPr id="3" name="รูปภาพ 3" descr="ลาหู่ (มูเซอ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หู่ (มูเซอ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FF5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ลาหู่ (มูเซอ)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ลาหู่ หรือ มูเซอ อาศัยอยู่ในประเทศจีน เมื่อถูกรุกรานจึงอพยพมาทางตอนใต้เข้าสู่ประเทศพม่า และทางเหนือของประเทศไทย เมื่อกว่า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13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ปีมาแล้ว โดยเข้ามาทางอำเภอแม่จัน อำเภอเชียงแสน อำเภอเชียงของ อำเภอเวียงป่าเป้า อำเภอแม่สร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วย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จังหวัดเชียงราย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อำเภอฝาง อำเภออมก๋อย จังหวัดเชียงใหม่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และอำเภอบางมะผ้า จังหวัดแม่ฮ่องสอน มีเพียงส่วนน้อยที่มาจากอำเภอแม่สอด จังหวัดตาก มูเซอที่รู้จักกันมาก ได้แก่ มูเซอดำ มูเซอแดง มีวัฒนธรรมประเพณีคล้ายคลึงกัน มูเซอ เป็นภาษาพม่า แปลว่า นายพราน เนื่องจากมีความชำนาญในการล่าสัตว์โดยใช้หน้าไม้ ภาษาอังกฤษ เรียกว่า ลาฮู ในกลุ่มมูเซอดำ เรียกว่า ลาฮูนา มูเซอแดง เรียกว่า ลาฮูยี</w:t>
      </w:r>
    </w:p>
    <w:p w14:paraId="56E27BDB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ลาหู่ หรือ มูเซอ แบ่งเป็นกลุ่มย่อยได้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ได้แก่ กลุ่มใหญ่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ได้แก่ มูเซอดำและมูเซอแดง และกลุ่มเล็ก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ได้แก่ มูเซอ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ฌี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หรือมูเซอกุย และมูเซอ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เฌเล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ซึ่งการแบ่งเป็น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กลุ่มย่อยเช่นนี้ เป็นการแบ่งตามความแตกต่างในเรื่องพิธีกรรมทางศาสนาและการแต่งกาย แต่ในทางภาษาศาสตร์แล้ว ภาษามูเซอดำ มูเซอแดง และมูเซอ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เฌเล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ใช้พูดติดต่อกันได้ ยกเว้นภาษามูเซอกุยเท่านั้นที่ใช้พูดติดต่อ กับมูเซอกลุ่มอื่นไม่ได้</w:t>
      </w:r>
    </w:p>
    <w:p w14:paraId="49B6743F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มูเซอดำ เรียกตนเองว่า ละหู่นะ: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อาจกล่าวได้ว่าพวกนี้เป็นมูเซอดั้งเดิมที่อพยพมาจากทางตะวันออกเฉียงเหนือของเมียนมาร์และ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ยูน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นาน</w:t>
      </w:r>
    </w:p>
    <w:p w14:paraId="7796801B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มูเซอแดง เรียกตนเองว่า ละหู่ณีย่า: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ที่เรียกว่ามูเซอแดงนั้นมีความหมาย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ประการ คือ หมายถึงแถบสีแดงผืนผ้าของผู้หญิง หรืออาจหมายถึงพรานป่าก็ได้</w:t>
      </w:r>
    </w:p>
    <w:p w14:paraId="63BD893D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มูเซอ</w:t>
      </w:r>
      <w:proofErr w:type="spellStart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ฌี</w:t>
      </w:r>
      <w:proofErr w:type="spellEnd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หรือ มูเซอเหลือง: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ซึ่งคนไทยและไทยใหญ่เรียกว่ามูเซอกุย พวกนี้เป็นมูเซอที่มาจากทางใต้แบ่งเป็นกลุ่มย่อยได้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กลุ่ม คือ มูเซอชีนะตอ มูเซอซี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 ทั้ง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กลุ่มนี้อยู่ทางใต้ของ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ยูน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นาน อีก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กลุ่ม คือ มูเซอชีบาหลา และมูเซอซีบา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เกีย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 อาศัยในรัฐเชียงตุง รัฐฉานในเมียนมาร์และในประเทศไทย</w:t>
      </w:r>
    </w:p>
    <w:p w14:paraId="7946C5B2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มูเซอ</w:t>
      </w:r>
      <w:proofErr w:type="spellStart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เฌเล</w:t>
      </w:r>
      <w:proofErr w:type="spellEnd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เรียกตัวเองว่า นะเหมี่ยว: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มาแต่ครั้งที่ยังตั้งหลักแหล่งอยู่ใน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ยูน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นาน และเพิ่งมาเรียกตนเองว่ามูเซอ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เฌเล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เมื่ออพยพเข้ามาอาศัยอยู่ในประเทศไทย คนไทยเรียกพวกนี้ว่า มูเซอดำ โดยดูจากลักษณะการแต่งกายด้วยเสื้อผ้าชุดสีดำ มูเซอ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เฌเล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ในประเทศไทยมี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ได้แก่ มูเซอพะคอ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มูเซอนะมือ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และมูเซอมะเหลาะ (มะ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2B1B2405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ปัจจุบันในประเทศไทย มีชนเผ่าลาหู่อาศัยโดยกระจายอยู่ตามหมู่บ้าน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ตามแนวชายแดนไทย - พม่ากว่า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800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หมู่บ้าน พื้นที่ที่มีชาวลาหู่อาศัยอยู่มากได้แก่ เชียงราย แม่ฮ่องสอน เชียงใหม่ และลำปาง โดยเฉพาะตาม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พื้นที่ติดชายแดน ส่วนใหญ่แล้วชนเผ่าลาหู่ มักจะอาศัยปะปนกับชนเผ่า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หรือคนไทย มีเพียงส่วนน้อยที่อยู่รวมกันเป็นกลุ่ม หรือเป็นหมู่บ้าน เผ่าลาหู่ที่ใหญ่ที่สุดในประเทศไทย คือ ลาหู่แดง ซึ่งมีการนับถือผี โดยโตโบหรือผู้นำทางศาสนา ส่วนลาหู่ดำหรือลาหู่เหลือง ก็มีการนับถือผีเช่นกัน นอกจากนี้เผ่าลาหู่ก็ยังมีการนับถือศาสนาคริสต์อีกด้วย</w:t>
      </w:r>
      <w:bookmarkStart w:id="0" w:name="Language"/>
      <w:bookmarkEnd w:id="0"/>
    </w:p>
    <w:p w14:paraId="32FEFAD7" w14:textId="77777777" w:rsid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</w:p>
    <w:p w14:paraId="4B418C16" w14:textId="1AE3DF6C" w:rsidR="00383FF5" w:rsidRP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ภาษา</w:t>
      </w:r>
    </w:p>
    <w:p w14:paraId="2CA811A5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ชนเผ่าลาหู่พูดภาษา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ธิเบต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- พม่า ซึ่งคล้ายคลึงกับพวกอาข่าและลีซอ มูเซอส่วนใหญ่พูดภาษาไทใหญ่และลาวได้ บางคนก็พูดภาษาจีนยูนานหรือพม่า ภาษามูเซอแดงและมูเซอดำต่างกันไม่มากนัก จึงฟังกันรู้เรื่อง โดยภาษาพูดเป็นการสืบทอด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ต่อๆ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กันมาตั้งแต่สมัยบรรพบุรุษมาถึงปัจจุบัน โดยแสดงถึงวัฒนธรรมด้านภาษาของตนเอง ภาษาลาหู่มีแต่ภาษาพูดเท่านั้น การสืบทอด และการสื่อสาร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นั้นสืบทอด โดยใช้ระบบความจำ พูด ฟัง เท่านั้น จะไม่มีภาษาเขียนเป็นของตนเอง</w:t>
      </w:r>
      <w:bookmarkStart w:id="1" w:name="Lifestyle"/>
      <w:bookmarkEnd w:id="1"/>
    </w:p>
    <w:p w14:paraId="46B99EC3" w14:textId="77777777" w:rsidR="00383FF5" w:rsidRP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วิถีชีวิต และลักษณะบ้านเรือน</w:t>
      </w:r>
    </w:p>
    <w:p w14:paraId="5A0C850A" w14:textId="356B0D79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78B0D9D5" wp14:editId="36A6BB45">
            <wp:extent cx="2051685" cy="1431290"/>
            <wp:effectExtent l="0" t="0" r="5715" b="0"/>
            <wp:docPr id="2" name="รูปภาพ 2" descr="วิถีชีวิตด้านการละเล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วิถีชีวิตด้านการละเล่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FF5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วิถีชีวิตด้านการละเล่น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วิถีชีวิตของคนในสังคมเกษตรกรรมเพื่อการยังชีพ ความอยู่รอดของชาวลาหู่ขึ้นอยู่กับธรรมชาติอย่างกลมกลืน ไม่ว่าเป็นดิน ความพอดีของน้ำจากท้องฟ้า วัฒนธรรมของชาวลาหู่ผูกพันอยู่เป็นน้ำหนึ่งอันเดียวกับธรรมชาติได้สะท้อนออกมาในรูปแบบวรรณกรรมปากเปล่า ซึ่งผู้นำศาสนามักจะสอน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ศาสนิก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 ของตน “กระดูกของเราเป็นก้อนหิน เนื้อหนังของเราเป็นดิน สายเลือดเป็นสายน้ำ ลมหายใจเป็นอากาศ และความอบอุ่นภายในกายเป็นแสงแดด” ดินเป็น ตัวแทนธรรมชาติที่มีความผูกพันที่ใกล้ชิดมนุษย์</w:t>
      </w:r>
    </w:p>
    <w:p w14:paraId="2D58C78C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วิถีชีวิตด้านการละเล่น</w:t>
      </w:r>
    </w:p>
    <w:p w14:paraId="41EC0373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การละเล่นเป็นอีกวัฒนธรรมหนึ่งของชนเผ่าลาหู่ที่นิยมเล่นกันยามที่ว่างจากการทำไร่ ทำสวน และช่วงที่มีพิธีกรรมทางศาสนา หรือประเพณี ซึ่งเด็กหรือผู้ใหญ่จะมารวมตัวกันบริเวณรางที่กว้างๆ พร้อมจัดกลุ่มแล้วก็เล่น เป็นการละเล่นเพื่อความสนุกสนาน เพลิดเพลิน และจะเน้นการเล่นเป็นกลุ่ม เพื่อให้เกิดความ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สมัค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สามัคคีกันภายในกลุ่ม เป็นการใช้ภูมิปัญญาของชาวบ้านในการนำสิ่ง ของ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มาประดิษฐ์เป็นของเล่น โดยการใช้วัสดุธรรมชาติ ที่หาได้ง่ายและไม่ได้ใช้ต้นทุนเยอะของท้องถิ่นมาดัดแปลง และทำเป็นของเล่นในยามที่ไปไร่ไปสวน ระหว่างทางก็จะเด็ดใบไม้แล้วก็มาเป่าให้เกิดเป็นเสียงเพลง ซึ่งจะทำให้เกิดความสุขในการเดินทาง และการเป่าใบไม้หนุ่มๆ ยังใช้เป่าในการจีบสาว ซึ่งจะเป็นการเป่าเพลงที่ข้องข้างเศร้า และมีความหมายอันลึกซึ้ง ถือได้ว่าเป็นวิธีการในการหาคู่ของหนุ่มสาวอีกวิธีหนึ่ง</w:t>
      </w:r>
    </w:p>
    <w:p w14:paraId="164D3875" w14:textId="77777777" w:rsidR="00383FF5" w:rsidRPr="00383FF5" w:rsidRDefault="00383FF5" w:rsidP="00383FF5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การละเล่นของชนเผ่าลาหู่แบ่งได้เป็น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 ได้แก่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การละเล่นในพิธีกรรม: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เป็นการละเล่นเฉพาะในช่วงที่มีพิธีกรรมหรือประเพณีเท่านั้น ซึ่งชาวลาหู่ทั้งหญิงและชายจะแต่งกายด้วยชุดประจำเผ่าเต็มยศ แล้วจะมาเล่นกัน อันได้แก่ การเต้น “จะ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คึ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และประกอบด้วยการ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เล่นสะบ้า (หมะยี้สื่อต่อดะ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เล่นลูกข่าง (ข่อ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บ่าดะ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โยนผ้า (แข่ปุกสื่อเหล่ดะ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ซึ่งหนุ่มสาวจะนิยมเล่นกันมากที่สุด ในช่วงที่มีพิธีกรรม หรือกินวอ เป็นเวลาว่างที่มีค่ามากสำหรับหนุ่มสาว</w:t>
      </w:r>
    </w:p>
    <w:p w14:paraId="2B7BA6A3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การเต้นจะ</w:t>
      </w:r>
      <w:proofErr w:type="spellStart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คึ</w:t>
      </w:r>
      <w:proofErr w:type="spellEnd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 xml:space="preserve"> (ปอย </w:t>
      </w:r>
      <w:proofErr w:type="spellStart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เต</w:t>
      </w:r>
      <w:proofErr w:type="spellEnd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)</w:t>
      </w:r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เป็นการบ่งบอกถึงความหลากหลายของการทำมาหากิน จะเต้นในช่วงที่มีงานประเพณี (กินวอ) เต้นเพื่อเฉลิมฉลองในงานประเพณี และเป็นการกล่าวขอบคุณแขกที่มาร่วมในงานพิธีกรรม อาจมาจากต่างหมู่บ้าน หรือต่างท้องถิ่น การเต้นจะ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คึ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จะเป็นการเต้นเป็นจังหวะ ตามเสียงกลอง (เจะโข ่) ฉิ่งฉาบ (แซ) และฆ้อง (โบ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โล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โก่) โดยจะมีท่าทางประกอบหลากหลายท่าอย่างพร้อมเพรียงกัน เช่น ท่าเกี่ยวข้าว ท่าตักข้าว และ ท่าตีข้าว เป็นต้น</w:t>
      </w:r>
    </w:p>
    <w:p w14:paraId="41B495A7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การเต้นจะ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คึ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จะมีอีกหลากหลายท่า คือ ท่าสวัสดี ท่าขอบคุณ และยินดีต้อนรับ ก็จะมี อยู่ในตัว ท่าสวัสดี และยินดีต้อนรับ นั้นจะอยู่ในจังหวะเดียวกัน ช่วงปีใหม่ หรือกินวอ จะมีแขกจากบ้านอื่นมาเที่ยว และชาวลาหู่จะมีการเต้นจะ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คึ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เพื่อเป็นการต้อนรับแขกที่มาร่วมในงาน</w:t>
      </w:r>
    </w:p>
    <w:p w14:paraId="47DE0AB9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การละเล่นลูกข่าง (</w:t>
      </w:r>
      <w:proofErr w:type="spellStart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ค่อซือ</w:t>
      </w:r>
      <w:proofErr w:type="spellEnd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)</w:t>
      </w:r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เป็นการละเล่นของชนเผ่าลาหู่ จะนิยมเล่นกันในช่วงปีใหม่ กินวอ ของลาหู่ ลูกข่างนั้นทำจากไม้เนื้อแข็ง วิธีการเล่น มีดังนี้ อย่างแรก ทำเชือกสำหรับเหวี่ยงลูกข่าง แล้วมัดกับด้ามไม้ พอเสร็จก็พันลูกข่างแล้วโยนไปยังเป้าหมาย แล้วดึงเชือกคืนไวๆ ก็จะทำให้ลูกข่างหมุน และถ้าลูกข่างของเราไปโดนของคู่ต่อสู้ ถือว่าเราเป็นฝ่ายชนะ</w:t>
      </w:r>
    </w:p>
    <w:p w14:paraId="2C4E39FE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การโยนผ้า (แข่ปุกสื่อบ่าดะ</w:t>
      </w:r>
      <w:proofErr w:type="spellStart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cs/>
        </w:rPr>
        <w:t>)</w:t>
      </w:r>
      <w:r w:rsidRPr="00383FF5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เป็นชนิดหนึ่งที่หนุ่ม สาว จะเล่นนิยมเล่นกันมาก แต่หนุ่ม สาว มักจะเล่นช่วงปีใหม่ หรือ กินวอ วิธีการเล่นก็จะมีการแบ่งฝ่ายเป็น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ฝ่ายหนุ่มๆ ก็จะอยู่ฝ่ายหนึ่ง และสาวๆ ก็จะอยู่อีกฝ่ายหนึ่ง แล้วมีกติกาว่าถ้าหนุ่มๆ โยนผ้าให้ฝ่ายสาวๆ แล้วสาวๆ รับไม่ได้และรับไม่ทันทำให้ตกสู่พื้น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ครั้งหรือ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 แล้วแต่จะตั้งกติกากี่ที หรือกี่ครั้งก็แล้วแต่ ที่จะตั้งกันเองในกลุ่ม จะมีการยึดสิ่งของ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เช่น สร้อย นาฬิกา ข้อมือ ฯลฯ จากฝ่ายที่แพ้มา แต่ก็จะคืนให้กันหลังจากเสร็จการกินวอกัน</w:t>
      </w:r>
    </w:p>
    <w:p w14:paraId="5013967F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การละเล่นเพื่อความสนุกสนาน: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เรียกว่า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ก่า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เคอะ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โดยมีอุปกรณ์ที่ใช้ คือ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 แคน โดยผู้ที่มีความชำนาญในเรื่องของแคน จะเป็นคนเป่าแล้วเต้นเป็นการและ เพื่อเฉลิมฉลองในงานประเพณีให้เทวราช หรือ หง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 รับทราบว่า ถึงเวลา แล้วที่ชาวลาหู่จะเฉลิมฉลองให้กับท่าน และขอให้ท่านเทพเจ้าลงมาอวยพร ให้กับคนในชุมชนด้วย</w:t>
      </w:r>
    </w:p>
    <w:p w14:paraId="1A815C15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ลักษณะบ้านเรือน</w:t>
      </w:r>
    </w:p>
    <w:p w14:paraId="6FB65237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มูเซอจะปลูกบ้านอยู่บนดอยสูงระดับ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4,000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ฟุตขึ้นไปจากระดับน้ำทะเล เพราะถือว่าผู้ที่อยู่สูงจะเหนือกว่าผู้ที่อยู่ที่ต่ำ บ้านมูเซอจะสร้างด้วยไม้ไผ่ เสาไม้ หลังคาแฝกหรือคา หน้าบ้านมีนอกชาน มีเตาไฟก่อไว้กลางบ้านหรือมุมบ้านสำหรับให้ความอบอุ่นในฤดูหนาว และหุงต้มอาหาร บ้านเรือนของเผ่าลาหู่ส่วนมากปลูกยกพื้นใต้ถุนสูง ซึ่งจะใช้เป็นที่เก็บฟืน เสาบ้านเป็นไม้เนื้อแข็ง พื้นฟาก ฝาฟาก มุงด้วยหญ้าคา หรือใบ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ก้อ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วิธีมุงหลังคาด้วยหญ้าคาของชาวลาหู่ค่อนข้างแปลก คือ แทนที่จะมัดคาเป็นต้นๆ เขาใช้มุงฟ่อนทับกันหนาแน่นเช่นเดียวกับวิธีการมุงหลัง คาด้วยหญ้าของชาวยุโรป การมุงแบบนี้ทำให้ใช้ได้ทน และอบอุ่นในฤดูหนาว ตัวบ้านแบ่งออกเป็น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 ตอนหน้าเป็นชานนอกชายคา ปูด้วยไม้ฟาก มีบันไดเป็นไม้ท่อนยาวพาดจากพื้นดินขึ้นไปสู่บ้าน ตอนหลังเป็นห้องสี่เหลี่ยมกว้าง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3-4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เมตร มีฝาสานรอบทุกด้าน สูงประมาณ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เมตรครึ่ง ทำด้วยไม้ไผ่ล้วนไม่มีเพดาน ตรงกลางห้อง มีเตาไฟ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เตา สำหรับทำอาหาร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รอบๆ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เตาไฟเป็นที่นอน และใช้เป็นที่ต้อนรับแขกด้วย สำหรับบ้านของหัวหน้าหมู่บ้านจะใหญ่โตกว่าบ้านของลูกบ้านราว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เท่า มีห้องนอนสำหรับต้อนรับ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แขก กับห้องนอนของครอบครัว เตาไฟทำไว้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แห่ง เพราะบรรดาแขกผู้ไปเยือนหมู่บ้านจะไปหาหัวหน้าหมู่บ้านก่อน และพักค้างแรมอยู่ภายในบ้านผู้เป็นหัวหน้านั้นเอง</w:t>
      </w:r>
      <w:bookmarkStart w:id="2" w:name="Cultural"/>
      <w:bookmarkEnd w:id="2"/>
    </w:p>
    <w:p w14:paraId="407CF7D9" w14:textId="77777777" w:rsidR="00383FF5" w:rsidRP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วัฒนธรรมประเพณี</w:t>
      </w:r>
    </w:p>
    <w:p w14:paraId="153D2104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ชาวมูเซอ มีอิสระในการเลือกคู่ครอง มีสัมพันธ์ทางเพศในอายุยังน้อย ไม่ชอบแต่งงานกับหญิงสาวบ้านเดียวกัน การแต่งงาน การหย่าของมูเซอจะต้องมีการฆ่าหมู เพื่อสังเวยแก่ผีที่กลางลานใหญ่ของหมู่บ้าน เป็นที่สำหรับเต้นในช่วงงานปีใหม่ หรือมีพิธีทำบุญ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เช่น ทำบุญขึ้นบ้านใหม่ พิธีกินข้าวใหม่ เป็นต้น</w:t>
      </w:r>
    </w:p>
    <w:p w14:paraId="6528607B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ประเพณีการแต่งงาน</w:t>
      </w:r>
    </w:p>
    <w:p w14:paraId="590A3A34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การจีบสาว หรือการหาคู่: การจีบสาวชาวลาหู่จะเป็นช่วงเทศกาลปีใหม่ เพราะหนุ่มโสดจะว่างแล้วจะจับเป็นกลุ่ม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ตระเวณ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หาสาวหมู่บ้าน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วิธีการติดต่อก็คือ ใช้เด็กเป็นสื่อกลาง พอไปถึงหมู่บ้านจะเรียก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มาคุยแล้วบอกให้เด็กว่าไปบอกให้สาวๆ ว่าหนุ่มมาเที่ยว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ก็ดีใจรีบไปส่งข่าวให้กับสาวๆ ส่วนสาวๆ ก็เตรียมอาหารแล้วจะต้อนรับ หนุ่มรับประทานอิ่มแล้ว ดูว่าใครชอบคนไหนจะจับไปคุยกัน แล้วสาวๆ ก็ถามว่าพี่มีเมียแล้วหรือยัง หนุ่มๆ ก็จะตอบว่าถ้าพี่มีเมียแล้วจะมาหาน้องทำไม ไกลแสนไกลนี่เสียเวลา การจีบสาวของลาหู่ง่าย</w:t>
      </w:r>
    </w:p>
    <w:p w14:paraId="7867CFD4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การเริ่มพิธีการแต่งงาน: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ทางฝ่ายชายเป็นฝ่ายไปสู่ขอก่อน แล้วฝ่ายหญิงยินยอม หรือ ยอมรับ เป็นการเสร็จพิธีสู่ขอ ทางฝ่ายเจ้าบ่าวก็นัด วัน คืนที่มาทำพิธีแต่งอีกที แล้วฝ่ายเจ้าบ่าวกลับไป หาสิ่งของที่จะไปตามที่นัดการไว้ ทางฝ่ายเจ้าบ่าวต้องเตรียมข้าว เตรียมของ เช่น ทางเจ้าบ่าวก่อนอื่นหา ไก่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 และค่าหมั้นอีก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และต้องมีพ่อสื่อฝ่ายเจ้าบ่าวเป็นตัวแทน พ่อ แม่ ทางฝ่ายเจ้าบ่าว ต้องรับคำสั่งจากพ่อ แม่ ไปพูดคุย ให้กับฝ่ายเจ้าสาว และฝ่ายเจ้าสาวก็มีพ่อสื่อแม่สื่อเช่นเดียวกัน ที่จะพูดคุยต่อลองกัน ในคืนที่เข้าทำพิธีแต่งงาน จะมีแก้วน้ำที่จะใส่น้ำ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 และมีเชือกที่จะพุข้อมืออีก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เส้น มีสิ่งนี้แล้วพ่อหมอก็จะกล่าวคำอวยพรให้ ทั้งสองเสร็จพ่อหมอก็เอาน้ำให้ทั้งเจ้าบ่าว เจ้าสาวดื่มน้ำในแก้ว แต่ต้องดื่มไม่ให้ย้อยออกจากปากถ้าดื่มน้ำย้อย ออกจากปากนั้นหมายถึงหนึ่งหยดน้ำจะเชื่อว่าแต่งอยู่ด้วยกันและจะมีลูกด้วย ก็จะไม่เลี้ยงหนึ่งหยดน้ำ นั่นหมายถึงหนึ่งคนเด็กที่จะเสียไป วันรุ่งขึ้น แต่เช้าต้องตักน้ำด้วยกันทั้งเจ้าบ่าว เจ้าหญิงเป็นอันดับแรก การที่ตักน้ำต้องสลับกัน ทางเจ้าบ่าวตักน้ำเข้าบ้านทางฝ่ายหญิงเช่นกัน ทางเจ้าสาวก็ตักน้ำเข้าบ้านทางฝ่ายชาย หลังจากเสร็จการตักน้ำ (ถ้าอยู่ในหมู่บ้านเดียวกัน) แล้ว ต่อไปในวันเดียวกันนั้นต้องตัดฟืน วันนี้ต้อง เป็นวันหยุดทั้งเจ้าบ่าว เจ้าสาวก็พากันไปตักฟืนคนละหนึ่งตะกร้า เช่นเดียวกับการตักน้ำจะไปเข้าบ้าน ถ้าเป็น เจ้าบ่าวก็เข้าไปให้ฝ่ายฝ่ายเจ้าสาว เจ้าสาวก็จะนำเอาไปให้ทางฝ่ายเจ้าบ่าวเหมือนกัน (นี่หมายถึงอยู่ในหมู่บ้านเดียวแต่งงาน) แต่อยู่คนละหมู่บ้าน คนละที่จะแต่งงานต้องไปที่หมู่บ้านฝ่ายเจ้าสาว ทำพิธีแต่งงานเสร็จวันรุ่งขึ้นแต่เช้าก็ตื่นมาไปตักน้ำเข้า ฝ่ายเจ้าสาว จะไม่เหมือนแต่งในหมู่บ้านเดียวกัน ฟืนก็เช่นเดียวกัน ตักน้ำเอาไปเข้าบ้านเจ้าสาว หลังจากทำพิธีแต่งงานแล้วยังไม่เสร็จ ยังมีการกินเลี้ยงอีก ชาวลาหู่เรียกว่า แคะ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จ่ะเว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ครอบครัวที่ฐานะดีมีเงินก็แต่งคืนนี้ กินเลี้ยงวันรุ้งขึ้นก็ได้ แต่ครอบครัวที่ฐานะไม่ค่อยดีฐานะไม่ดีก็แต่งอยู่กันไป และก่อนที่จะแต่ง พ่อ แม่ทางเจ้าบ่าวว่าช่วงนี้ยังไม่มีเงินพอที่จะจัดงานเลี้ยงก็แล้วแต่ตกลงกับ พ่อ แม่ทางเจ้าสาวเอง ให้สองคนนี้แต่งงานอยู่ด้วยกันไปก่อนแล้วค่อยกินเลี้ยง (แคะ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จ่ะเว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เมื่อไรที่จะกินเลี้ยง และจะฆ่าหมู เนื้อหมูตรงคอจะต้องให้กับคนที่เป็นพ่อสื่อ แม่สื่อ พ่อสื่อ แม่สื่อนี้ ถ้าไม่ให้เนื้อหมูที่คอก็วันหลังจะเกิดปัญหา จะไม่ช่วยให้ ก็เลยยกคอหมูต้องแบ่งให้เท่าๆ กัน กับพ่อสื่อ แม่สื่อ ทั้งสองฝ่ายไปเป็นประเพณีสืบทอดกันมายาวนาน</w:t>
      </w:r>
    </w:p>
    <w:p w14:paraId="419CEA48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การหย่าร้าง: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การหย่าเป็นเรื่องที่ธรรมดาของลาหู่ เช่น หากพ่อแม่ผู้หญิงรู้สึกว่าลูกเขยพูดกันไม่รู้เรื่อง ก็อาจจะบังคับให้ลูกสาวเลิกแต่งงาน ให้ลูกสาวไปอยู่ที่อื่น กรณีอย่างนี้ถ้ามีสิ่งของมากเท่าไรก็จะต้องให้ทางฝ่ายผู้ชาย ส่วนผู้หญิงไม่มีสิทธิ์ที่จะได้เพราะทางฝ่ายผู้หญิงเลิกเอง ถ้ากรณีนี้มีลูกแล้ว สามีกับภรรยาทั้งสองฝ่ายยินยอม จะหย่ากันแล้วสิ่งของก็จะต้องแบ่งเป็นสามส่วนเท่าๆ กัน หนึ่งเพื่อลูก สองสามสามี และภรรยา จากนี้ต่างคนต่างไปแล้ว ส่วนลูกนี้ใครจะดูแลก็ได้</w:t>
      </w:r>
    </w:p>
    <w:p w14:paraId="3BD4A625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ประเพณีวันศีล</w:t>
      </w:r>
    </w:p>
    <w:p w14:paraId="67F6B90C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วันศีลของชาวลาหู่จะตรงกับวันขึ้น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ค่ำ และแรม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ค่ำ แต่วันศีลในช่วงปีใหม่จะตรงวันที่สามของปีใหม่ จะต้องงดการกินเนื้อสัตว์ การฆ่าสัตว์ การดื่มเหล้าในเมื่อวันศีล พวกเขามีความเชื่อว่าเป็นวันพักผ่อนของพวกเขา ตอนเย็นของวันศีลจะมีพิธีรดน้ำดำหัวผู้เฒ่าผู้แก่ แล้วโตโบจะกล่าวอวยพร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ทุกๆ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ดึกๆ ค่ำคืน จะมีการประกอบพิธีในหอแหย่ (โบสถ์) แล้วเต้นรำตีกลองและเป่าแคนกันอย่างสนุกสนานต่อหน้าต้นวอ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ชุมชนในแต่ละพื้นที่แต่ละแห่งวิถีการดำรงชีวิต และความเชื่อที่แตกต่างกันไป เพราะมาจากการสืบทอดจากบรรพบุรุษที่ไม่เหมือนกัน การกระทำ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ใดๆ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ในความเชื่อที่ในสิ่ง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หรือที่เรียกว่าพิธีกรรม เพื่อที่จะให้ชาวบ้านได้มีการจัดการทำพิธีกรรมทางความเชื่อ โดยเฉพาะพิธีกรรมในวันศีลชาวลาหู่ถือว่า เป็นพิธีกรรมอย่างหนึ่งที่สำคัญที่ผู้เฒ่าหยุดงานเพื่อที่จะทำบุญรับศีล และจากไปประกอบพิธีกรรมก็จัดเตรียม น้ำ เทียน เข้าไปในหอแหย่ เพื่อบูชาสักการะตามความเชื่ออของชนเผ่าลาหู่ ชาวบ้านจะหยุดงานทำไร่ ทำนา ทำสวน และพักผ่อนอยู่ที่บ้าน เพื่อจะทำพิธีกรรมที่หอแหย่ในวันศีลตอนเย็น นำน้ำมาเพื่อล้างมือให้แก่ผู้เฒ่า ผู้แก่ และผู้นำศาสนาการรดน้ำล้างมือนั้น ชาวบ้านถือว่าเป็นการล้างบาปไปในตัว เพื่อเป็นการล้างบาปในสิ่ง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ที่มือได้ทำลงไป และก็มีการเต้นรำในหอแหย่กันสนุกสนาน</w:t>
      </w:r>
    </w:p>
    <w:p w14:paraId="7F25F8DE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ประเพณีการทำบุญสะเดาะเคราะห์</w:t>
      </w:r>
    </w:p>
    <w:p w14:paraId="6EC951FC" w14:textId="77777777" w:rsidR="00383FF5" w:rsidRPr="00383FF5" w:rsidRDefault="00383FF5" w:rsidP="00383F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ในการทำบุญสะเดาะเคราะห์ เมื่อชาวลาหู่ได้รับเคราะห์ หรือมีการเจ็บป่วยไม่สบายกายและใจ ก็จะได้จัดเตรียม สิ่งของเพื่อไปให้ผู้นำทางศาสนาทำพิธี ซึ่งชาวลาหู่ เรียกว่า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ค๊อ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เตเว่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โดยเครื่องมือเหล่านี้จะมีผู้บอกวิธีการทำ คือ ลา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ซึ่งเป็นผู้เชี่ยวชาญการเครื่องมือในการประกอบพิธีกรรม เพื่อนำไปไห้ผู้นำทางศาสนา หรือที่เรียกว่า โตโบ เพื่อสวดขอพรให้หายจากเคราะห์ร้าย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หรือเคราะห์ที่จะมาถึง นอกจากนี้ยังมีสิ่งของที่จะต้องเตรียมเพื่อนำไปประกอบการทำพิธีกรรม ได้แก่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1.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เทียน ถือว่าให้นำไปจุดเพื่อ แสงสว่างในการประกอบพิธีกรรม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2.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สำลี หรือ ฝ้าย สำลีต้องเป็นสีขาว ชาวลาหู่ถือว่า สำลีหรือฝ้ายนี้ จะไป รับคำพูดที่เคยพูดไม่ดี หรือผู้ให้ร้ายแก่ผู้อื่น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3.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ผ้าขาว เพื่อความสะอาดและความบริสุทธิ์ ผ้าจึงต้องเป็นผ้าสีขาว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4.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น้ำ เพื่อนำไปล้างมือผู้นำศาสนาหรือโตโบ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5.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ด้าย การพิธีจะต้องเป็นด้ายขาวเหมือนกัน สำหรับด้ายนี้ เมื่อโตโบทำพิธีเสร็จก็เอาผูกข้อมือหรือห้อยคอ เพื่อป้องกันอันตรายสิ่ง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เหล่านี้ทั้งหมด จะเห็นได้ว่าอุปกรณ์ที่นำไปทำประกอบกับเครื่องมือ ในการประกอบพิธีกรรมนั้นจะต้องเป็นสีขาว ชาวลาหู่ หรือแม้แต่ศาสนาใดก็ตาม จะใช้สีขาวเป็นสื่อ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ในการประกอบพิธีกรรมถือว่า เป็นสีแห่งความบริสุทธิ์และถือว่าเป็นมงคลความเชื่อของ ชาวลาหู่มีความเชื่อเรื่องบาป บุญ คุณ โทษ ซึ่งมีความเหมือนกับศาสนาพุทธในประเทศไทย แต่ต่างกันตรงที่การขอพรกับเทพเจ้า การทำพิธีและการปฏิบัติธรรม ลาหู่ทำให้ได้ทราบถึงเกี่ยวกับความเชื่อและพิธีกรรม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ถึงแม้ว่าพิธีกรรมของ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ชาวลาหู่ ใช้เวลาในการทำพิธีกรรมไม่นานนัก แต่ก็เชื่อว่ามีความหมายต่อการดำรงชีวิตในอนาคตได้เป็นอย่างมากอย่างดีกับชนเผ่าลาหู่</w:t>
      </w:r>
    </w:p>
    <w:p w14:paraId="3C5B1BC5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ประเพณีฉลองปีใหม่ (เขาะเจ๊า</w:t>
      </w:r>
      <w:proofErr w:type="spellStart"/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)</w:t>
      </w:r>
    </w:p>
    <w:p w14:paraId="0E452BB6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มีความหมายในภาษาไทยแปลว่า ปีใหม่การกินวอ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พีธี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ฉลองปีใหม่ของลาหู่ ไม่มีการกำหนดการเฉพาะเจาะจงแน่นอน จะเลือกเวลาที่สมาชิกส่วนใหญ่อยู่ และเสร็จสิ้นภาระกิจการทำงานทำไร่ ทำสวน จากการเก็บเกี่ยวพืชผลแล้ว อาจเป็นช่วงเดือนกุมภาพันธ์ มีนาคม หรือเมษายน ของแต่ละปีก็ได้ อีกทั้งทุกหมู่บ้านก็ไม่จำเป็นต้องจัดฉลองปีใหม่พร้อมกัน เพราะแต่ละหมู่บ้านจะมีความพร้อมไม่ตรงกัน เมื่อถึงช่วงฉลองปีใหม่ สมาชิกของหมู่บ้านที่ไปทำงาน อยู่ห่างไกลจะเดินทางกลับมาร่วมงานฉลองปีใหม่ มีการฆ่าหมูดำ เพื่อนำเนื้อหมู และหัวหมูสังเวยต่อเทพเจ้า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อชา ลาหู่นับถือมาก ต่อจากนั้น ก็จะนำเนื้อหมูมาปรุงเป็นอาหารเลี้ยงกันอย่างสมบูรณ์ ในเทศกาลปีใหม่นี้ ชาวลาหู่ (มูเซอ) จะนำข้าวเหนียวนึ่งมาตำเสร็จ แล้วจะปั้นเป็นก้อนกลม เรียกว่า “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ผุ” หรือข้าวปุ๊ก จะนำไปใช้เป็นเครื่องถวายต่อเทพเจ้า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</w:t>
      </w:r>
    </w:p>
    <w:p w14:paraId="0EAAA21D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ปัจจุบันพบว่าชาวลาหู่ (มูเซอ) ยังจัดฉลองปีใหม่เป็นสองช่วง คือเขาะหลวง และเขาะน้อย เหมือนสมัยก่อน แต่ทั้งเพศชาย และเพศหญิงจะเข้าร่วมฉลองเทศกาลทั้งสองช่วงด้วยกัน ทั้งนี้เป็นเพราะพวกผู้ชาย และผู้หญิงต่างทำงานอยู่ใกล้กัน ซึ่งสามารถทราบข่าววันเริ่มฉลองปีใหม่ของหมู่บ้าน และชวนกันมาร่วมฉลองเทศกาลปีใหม่พร้อมกันได้ โดยช่วงแรกปีใหม่จะมีความสนุกสนานคึกคักมาก แต่ละคนมีความกระตือรือร้นที่จะเข้ามาร่วมกิจกรรม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ช่วงหลังแต่ละคนเริ่มเหนื่อยล้าลง คนร่วมงานอาจจะน้อยลงไป</w:t>
      </w:r>
    </w:p>
    <w:p w14:paraId="4319E077" w14:textId="77777777" w:rsidR="00383FF5" w:rsidRPr="00383FF5" w:rsidRDefault="00383FF5" w:rsidP="00383F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เทศกาลฉลองปีใหม่นี้ จะมีการจุดเทียนขี้ผึ้งสวดอ้อนวอนเทพเจ้าที่นับถือ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เพื่อให้เกิดความสงบสุข พร้อมทั้งความอุดมสมบูรณ์แก่สมาชิกในแต่ละครอบครัวของชุมชน และถ้ามีลาหู่ (มูเซอ) หมู่บ้านใกล้เคียงกันจัดงานพร้อมกัน พวกลาหู่จะมีพิธีหนึ่งที่เรียกว่า “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รี้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เต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คือ การเดินทางไปเยือนหมู่บ้านอื่นพร้อมกับห่อเนื้อหมู และเอาข้าวปุ๊ก หรือเรียก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ผุ (ข้าวเหนียวนึ่งตำเป็นก้อน) ไปทำบุญเพื่อนบ้าน รดน้ำให้ผู้อาวุโส ทำการเต้นรำรอบลานพิธีของหมู่บ้านนั้น ก่อนกลับมาหมู่บ้านตน และอีกไม่กี่วันเพื่อนบ้านจากมาหมู่บ้านเรานั้น ก็จะยกขบวนกันมาประกอบพิธี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“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รี้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เต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เป็นการตอบแทนเช่นกัน ทำพิธีใต้ต้นวอ เมื่อใกล้จะเสร็จงานปีใหม่จะต้องเซ่นไหว้ต้นวอ และ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 ว่าบรรดาเผ่าชนลาหู่ก็จะขอบุญจากเทพเจ้า ขอคุ้มครองรักรับหมู่บ้านเราเป็นสุขๆ ขอให้บรรดาพวกเรามีสุขภาพอนามัยที่แข็งแรงตลอดปี ปลูกข้าวขอข้าวงามน้ำดื่มแก่ข้าน้อย</w:t>
      </w:r>
    </w:p>
    <w:p w14:paraId="52C51C55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ประเพณีแซก่อ (ก่อทราย)</w:t>
      </w:r>
    </w:p>
    <w:p w14:paraId="6EDCC051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ประเพณีแซก่อนี้มีมาตั้งแต่สมัยบรรพบุรุษ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ปฎิบั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ติมา และสืบทอด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ต่อๆ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กันมาจนถึงปัจจุบัน ชนเผ่าละหู่ที่นับถือพุทธ (ผี) ซึ่งแซก่อ ตรงกับวันที่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14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เมษายนของทุกปี และเป็นวันสงกรานต์ไทย ชนเผ่าลาหู่จะมีประเพณีแซก่อ เป็นประเพณีที่ปฏิบัติเพื่อเป็นการอุทิศส่วนกุศล ให้กับสิ่งที่ล่วงลับที่ทำไปแล้วในการประกอบอาชีพ ทำไร่ ทำสวนโดยที่ฆ่าสัตวโดยตั้งใจ หรือไม่ตั้งใจ เชื่อว่าทำพิธีกรรมแซก่อแล้ว จะทำให้ไม่มีบาป แล้วอาชีพการทำไร่ ทำสวน ผลผลิตจะได้ดี และชีวิตการเป็นอยู่เย็นเป็นสุข การเตรียมสิ่งของที่จะไปประกอบพิธีกรรมแซก่อ แต่ละบ้านจะต้องจัดหาดอกไม้สวยๆ นำมาใส่กระบอกไม้ไผ่เพื่อที่จะนำมาทำพิธีกรรม เช่น เตรียมเมล็ดพืชข้าว ข้าวโพด พริก เตรียมทราย เตรียมเทียนไขนี้ไปเก็บไว้ ณ จุดที่เคารพ</w:t>
      </w:r>
    </w:p>
    <w:p w14:paraId="25CAE2A8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ชาวบ้านก็จะมาพร้อมกัน ณ จุดศูนย์รวมของหมู่บ้านเพื่อที่จะช่วยการทำพิธีกรรมแซก่อ หรือทรายก่อ เตรียมขุดหลุม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เล็กๆ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ไว้เพื่อที่จะใส่เสาดอกไม้ลง นำดอกไม้มาประดับจุดที่ทำพิธีกรรมแซก่อ นำดอกไม้มาเพื่อที่จะ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ประกอบพิธีกรรมให้สมบูรณ์แบบ นำสิ่งของเพาะปลูกมาไว้จุดที่ทำพิธีกรรม เช่น เมล็ดข้าว ข้าวโพด พริก ชาวบ้านจุดเทียนเพื่อ จะประกอบพิธีขอขมาสัตว์ที่ตายไปในการทำไร่ ทำสวน ชาวบ้านทำเครื่องมืออุปกรณ์ ในการประกอบพิธีกรรม สร้างเสร็จแล้วเริ่มทำพิธีกรรมขอขมา สิ่ง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ในการทำไร่ เช่น สัตว์</w:t>
      </w:r>
    </w:p>
    <w:p w14:paraId="73660AFD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ทำพิธีกรรมจะต้องมีพ่อหมอ หรือผู้เฒ่า ผู้แก่ในหมู่บ้านที่สามารถอ่านบทสวด เพื่ออุทิศส่วนกุศล ขอขมาต่อสัตว์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ที่โดนฆ่าตายในการทำไร่ ทำสวนแล้ว สวดว่าขอให้ได้ผลผลิตสูง เจริญงอกงาม ออกเมล็ดเหมือนเมล็ดทราย และสวดว่าขอให้ชาวบ้านทุกหลังคาเรือนอยู่เย็น เป็นสุข หลังจากเสร็จพิธีกรรม ชาวบ้านเก็บเมล็ดพืชที่ทำพิธีกรรม จะนำมาไว้จุดที่ศักดิ์สิทธิ์ในบ้าน</w:t>
      </w:r>
    </w:p>
    <w:p w14:paraId="2CC08273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สถานที่ประกอบพิธีกรรม</w:t>
      </w:r>
    </w:p>
    <w:p w14:paraId="7059370A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หอเหย่: ชาวลาหู่เกือบทุกหมู่บ้านจะมีสถานที่ประกอบพิธีกรรมที่เรียกว่า หอแหย่ มีไว้เพื่อประกอบพิธีกรรม ทางศาสนาของลาหู่ ชาวลาหู่นับถือบรรพบุรุษ วิญญาณ และเทพเจ้า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กือ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 จึงทำให้ไม่เหมือนกับศาสนาพุทธทั่วไปในประเทศไทย “หอแหย่” เปรียบเสมือนโบสถ์หรือวัด ตามความเชื่อ ของศาสนา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นั้นๆ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สถานที่ประกอบพิธีกรรม หรือหอแหย่ของชาวลาหู่ จะสร้างอยู่ที่สูงและใกล้ๆ กับบ้านของ ผู้นำศาสนา (โตโบ) จึงสังเกตได้ว่าถ้ามีหอเเหย่อยู่ที่ไหนก็มีบ้านของโตโบที่ตรงนั้น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สิ่งของสำ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คัญู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ในหอเหย่ คือ โต๊ะบูชา หรือชาวลาหู่เรียกว่า “กะปะ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แต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เป็นที่สำหรับเทพเจ้า (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กือ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ซา) ลงมาประทับ และเป็นที่สื่อสารกับผู้นำศาสนาถือว่าเป็น ที่สำคัญที่สุด ใน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ศา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สนสถาน นกเทพเจ้าจะมี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ตัวคู่กันมีตัวผู้และตัวเมีย ชาวลาหู่เรียกตัวผู้ว่า นานะบุจุแงะ และตัวเมียเรียกว่า นะสิจุแงะ เขาจะเชื่อกันว่าเป็น นกของพระเจ้าที่จะนำพาขวัญของผู้ที่เสียขวัญกลับคืนมาเข้าสู่ร่างกาย นกไม้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ตัวนี้จะอยู่คู่กับบ่อน้ำทิพย์ เรียกว่า ลิเด่ ซึ่งผู้นำศาสนา จะคอยเติมน้ำ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ทุกๆ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วันศีลโดยแต่ละเดือนจะมีวันศีลอยู่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วันคือ วันแรม และขึ้น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ค่ำของทุกเดือนจะถือวันศีล ดังนั้นชาวลาหู่ก็หยุดทำงานเพื่อถือศีล และได้มีการจัดเตรียมเครื่องบูชา ที่จะนำไปทำบุญที่หอ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เเหย่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เพื่อทำพิธีกรรมทางศาสนาจากนั้นก็มีการเต้น “ปอย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แตแว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หรือ “จะ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คึ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กันอย่างสนุกสนาน ถือกันว่าถ้าเต้นมากก็จะได้บุญมาก</w:t>
      </w:r>
    </w:p>
    <w:p w14:paraId="29A15C7E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ผู้ทำพิธีกรรมทางศาสนา</w:t>
      </w:r>
    </w:p>
    <w:p w14:paraId="2E6609F1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ผู้ไหว้ และบูชาขอพรสวดมนต์นั้นจะต้องเป็น “โตโบ” ซึ่งเป็นผู้ที่ทำหน้าที่สอนศาสนา และเป็นสื่อกลาง ระหว่างชาวบ้านกับเทพเจ้า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กือ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ซา นอกจากนี้โตโบยังต้องปฏิบัติหน้าที่ที่จะต้องดูแลรักษาหอแหย่อีกด้วย เพราะเป็นคนที่มีความเมตตากรุณา และเป็นบุคคลที่ชาวบ้านยอมรับนับถือ การเป็นโตโบจะต้องเป็นผู้ที่ได้รับการสื่อสารจากเทพเจ้า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ือก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ือ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ซาเข้าทรง ผู้เฒ่าในชุมชนเล่าว่าผู้ที่จะมาเป็น โตโบ ได้นั้นจะต้องมีบุคลิกดังนี้ เป็นคนที่มีความเมตา และชอบช่วยเหลือผู้อื่น โดยจะให้ความรักกับทุกคนในหมู่บ้าน และไม่เลือกที่ จะลำเอียงข้างใดข้างหนึ่ง เป็นคนที่มีความซื่อสัตย์ สุจริต ต่อตนเองและผู้อื่น ไม่คิดเบียดเบียนผู้อื่นในทั้งทางตรง และทางอ้อม เป็นคนที่มีจิตใจ กายที่บริสุทธิ์ ไม่ชอบการฆ่าสัตว์ ไม่ยุ่งเกี่ยวกับยาเสพติด และน้ำมึนเมาทุกชนิด การจะเป็นโตโบได้นั้นอยู่ที่เทพเจ้า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ือก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ือ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ซาจะทรงร่างเท่านั้นถึงเป็นโตโบได้ หรือเป็นผู้นำศาสนาชาวลาหู่ในขณะที่บุคคลภายนอก มองไม่เห็นประโยชน์ของความเชื่อของชาวลาหู่ แต่กลับมองเป็นความเชื่อที่งมงาย ไร้สาระ ลาหู่ซึ่งมีวิถีชีวิตแตกต่างจากชาวเขาเผ่า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ซึ่งยังคงเหนียวแน่น ในวิถีชีวิตที่บรรพบุรุษสร้างสมกันมา และถ่ายถอด ไว้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ป็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นมรดกของเผ่าพันธุ์ อาจกล่าวได้ว่าชาวเขาทั้งหมด ลาหู่เป็นชาวเขาที่สม่ำเสมอ ในขนบธรรมเนียมประเพณีทางศาสนาของตนเองมากที่สุด คนลาหู่จะเชื่อฟังคำสั่งสอน ของผู้นำศาสนา มีการไปชุมนุมกันที่หอแหย่ ทุกวันขึ้นและแรม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ค่ำ เพื่อการทำพิธีกรรมทางศาสนา เนื่องจากเป็นวันศีล มีการรดน้ำเพื่อล้างบาปในตอนเย็น และตอนค่ำก็จะมีการเต้นรำกันอย่างสนุกสนาน</w:t>
      </w:r>
      <w:bookmarkStart w:id="3" w:name="Religious"/>
      <w:bookmarkEnd w:id="3"/>
    </w:p>
    <w:p w14:paraId="1B9836EC" w14:textId="77777777" w:rsidR="00383FF5" w:rsidRP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lastRenderedPageBreak/>
        <w:t>ศาสนา ความเชื่อ และพิธีกรรม</w:t>
      </w:r>
    </w:p>
    <w:p w14:paraId="397FC371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มูเซอนับถือผี มีบรรพบุรุษและสิ่งศักดิ์สิทธิ์เป็นหลัก แต่ปัจจุบันก็มีการนับถือศาสนาพุทธหรือศาสนาคริสต์ มากขึ้น มีความเชื่อที่มีพิธีกรรมเข้ามาเกี่ยวข้องในการดำรงชีวิต การเกิด เจ็บ ตาย บุคคลที่มีอิทธิพลในหมู่บ้านมากที่สุด ได้แก่ พ่อครู หรือปู่จอง การตัดสินเรื่องสำคัญๆของหมู่บ้าน หัวหน้าหมู่บ้านและทุกคนจะต้องฟังความคิดเห็นของ พ่อครูเป็นหลัก ซึ่งหัวหน้าหมู่บ้านกับพ่อครูอาจจะเป็นคนเดียวกัน ที่เป็นผู้นำทางพิธีกรรมเป็นผู้ทำนายทายทัก รักษาอาการเจ็บป่วยด้วยสมุนไพรหรือภูมิปัญญาท้องถิ่น พื้นฐานความเชื่อของลาหู่นี้จะนับถือพระเจ้า หรือ(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ซา) ชาวลาหู่มีความเชื่อเรื่องภูต ผี ขวัญ วิญญาณ ผสมผสานไปด้วยกัน</w:t>
      </w:r>
    </w:p>
    <w:p w14:paraId="7579995E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ความเชื่อเรื่องพระเจ้า (</w:t>
      </w:r>
      <w:proofErr w:type="spellStart"/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อื่อ</w:t>
      </w:r>
      <w:proofErr w:type="spellEnd"/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ซา)</w:t>
      </w:r>
    </w:p>
    <w:p w14:paraId="54FDAAC0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ถือเป็นผู้ยิ่งใหญ่ ผู้ให้กำเนิดโลกและความดีทั้งปวง การบูชาสวดอ้อนวอน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 ถือเป็นสิ่งสำคัญ เพราะจะบันดาลให้ทุกคนสมบูรณ์พูนสุข ข้าวปลาอาหารอุดมสมบูรณ์ อย่างเช่นเทศกาลปีใหม่ หรือกินวอ (เขาะจา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เว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ช่วงปลายเดือนมกราคม หรือเดือนกุมภาพันธ์ของทุกปี ทุกหลังคาเรือน ทุกกลุ่มบ้าน หรือหมู่บ้านก็ต้องทำการบูชา และสวด ผลผลิตที่ได้ในรอบปี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นั้นๆ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ให้กับ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 เพื่อได้รับประทาน และได้รับรู้ รับทราบ บวกกับขอโชคลาภในปีต่อไป เช่น ในปีนี้ผลผลิตได้เท่านี้ทำถวายให้ท่านอ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 หนึ่งถ้วย - จาน ท่านอ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ื่อ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ซารับประทาน และได้รับรู้ ปีหน้าขอผลผลิตให้ได้ เก้าเท่า เก้าถ้วย - จาน เป็นต้น</w:t>
      </w:r>
    </w:p>
    <w:p w14:paraId="228C6E7B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ความเชื่อเรื่องผี</w:t>
      </w:r>
    </w:p>
    <w:p w14:paraId="0077194A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ผีนั้นชาวลาหู่เชื่อว่ามีอยู่ทั่วไปแต่มีทั้งผีดี และร้าย ตั้งแต่ในเรือนไปจนทั่วบริเวณหมู่บ้าน เช่น ผีหมู่บ้าน ผีเรือน เป็นผีที่คอยให้ความคุ้มครอง ส่วนผีน้ำ ผีป่า ผีดอยและผี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ที่อยู่นอกบ้าน ถือเป็นผีร้ายที่ให้โทษต่อคน ตัวอย่าง เช่น ผีบ้าน ผีเรือน ที่ชาวไทยเรียกว่าศาลพระภูมิ หรือเจ้าที่ในหมู่บ้านก็่ช่วยคู้มครองสมาชิก ในครอบครัว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นั้นๆ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เช่นกับชาวไทยพุทธ ผีป่า หรือเจ้าที่เจ้าทางในป่า เหมือนกันในเมื่อคนเข้าไปทำสิ่งไม่ดีให้กับสถาน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ที่ๆ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นั้น หรือที่ชาวไทยเรียกว่าลบหลู่ผีป่า ผีเขา หรือเจ้าป่า เจ้าเขา เจ้าที่ ที่แห่งนั้น มันก็จะทำคนคนนั้นมีอันเป็นไป และถ้าคนคนนั้นรู้ตัวเองว่าได้กระทำผิดไว้ แล้วได้ไปลบหลู่ที่แห่งนั้น แล้วก็จะไปหาหมอผีมาแก้บน หรือทำพิธีตามความเชื่อชาวลาหู่เกี่ยวกับผี</w:t>
      </w:r>
    </w:p>
    <w:p w14:paraId="7411CCA0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ความเชื่อเรื่องวิญญาณ หรือขวัญ</w:t>
      </w:r>
    </w:p>
    <w:p w14:paraId="69E3FE6D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วิญญาณ หรือขวัญ เป็นภาคจิตของร่างกาย คล้ายกับความเชื่อทางไสยศาสตร์ของคนไทย หากวิญญาณออกจากร่าง หรือถูกผีร้ายกระทำ เจ้าของร่างกายจะเจ็บป่วย ความเชื่อชาวลาหู่ ขวัญ วิญญาณ คือช่วงที่คนไม่ค่อยมีแรง ไม่สบาย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บ่อยๆ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ครั้งนั้น ชาวลาหู่ก็จะไปหาโตโบ 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ชึ่ง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ที่เป็นผู้นำทางศาสนา ทำ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พีธี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ไสยศาสตร์จุดเที่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ยน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แล้วสวด กล่าวตามวิธีโตโบ โตโบทำเสร็จพิธี และรู้ว่าจะต้องทำอะไร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ชึ่ง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ผู้ป่วยก็ถามว่า จะทำอย่างไร และจะต้องแก้ในด้านไหน แล้วโตโบก็จะตอบ และบอกตามจริงที่ได้รับคำสั่ง จากเบื้องบนให้กับคนที่ไม่สบาย รับรู้ และให้กลับไปแก้ตามจริงที่โตโบบอก เช่น ช่วงนี้บุญมีไม่มากแล้วนะ และขวัญหาย วิญญาณไม่อยู่กับเนื้อกับตัว ถ้าเป็นอย่างนี้แล้วผู้ป่วยหรือผู้ไม่สบายก็ต้องรีบหาหมอผี ทำพิธีแก้สิ่งเหล่านี้ การทำพิธีมีดังนี้ พิธี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ทำพิธีหา บุญูก็จะมีไก่ก็ได้ หมูก็ได้ พิธี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ก็ไก่ พิธีใหญ่ๆ ก็หมูได้ นำหมู - ไก่มาฆ่าเลี้ยงให้กับสมาชิกในหมู่บ้าน เพื่อที่จะขอบุญคนในหมู่บ้าน และคนในหมู่บ้านก็ผูกข้อมือ และอวยพรให้กับคนไม่สบายคนๆ นั้น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ขวัญ ถ้าขวัญหายชาวลาหู่ก็จะมีวิธี เช่น ชาวลาหู่รู้ว่าขวัญหาย ก็จะหาไก่หนึ่งตัว เพื่อที่จะนำมาทำพิธีเรียกขวัญตามวิธีชาวลาหู่ ขวัญกลับมาหรือยังอย่างไรนั้นต้องฆ่าไก่ ตัวที่ทำพิธีแล้วก็มาทำ กินกันเองในกลุ่มหมอผี หรือผู้เฒ่าเพียงไม่กี่คนเท่านั้น พอกินเสร็จหมอผี หรือผู้เฒ่า ผู้แก่ก็จะดูที่กระดูกไก่ ก็จะรู้ว่าขวัญกลับมาหรือยัง ก็จะรู้ทันที</w:t>
      </w:r>
    </w:p>
    <w:p w14:paraId="79E8EBF0" w14:textId="77777777" w:rsid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</w:p>
    <w:p w14:paraId="6AA47AFB" w14:textId="7AE9E451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lastRenderedPageBreak/>
        <w:t>ความเชื่อเกี่ยวกับที่มาของฝิ่น</w:t>
      </w:r>
    </w:p>
    <w:p w14:paraId="430ED1CA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มีเรื่องเล่าว่ามีผู้หญิงคนหนึ่งชื่อ นามะ เธอยังไม่ได้แต่งงาน ภายหลังมาเธอได้เสียชีวิตลง ชาวบ้านจึงได้นำศพไปฝังไว้หลังหมู่บ้าน พอหลายวันผ่านไป ก็ได้มีต้นฝิ่น และต้นยาสูบขึ้นบริเวณที่ฝังศพของผู้หญิงคนนั้นอย่างน่าอัศจรรย์ โดยต้นฝิ่นขึ้นตรงบริเวณหน้าอกของผู้หญิง และต้นยาสูบขึ้นบริเวณอวัยวะเพศของผู้หญิงคนนั้น จากนั้นมาชาวลาหู่ก็เริ่มสูบฝิ่นกันมาก หรือถ้าใครสูบยาสูบก็จะเป็นที่รังเกียจของสังคม และจะยกย่องคนที่สูบฝิ่น</w:t>
      </w:r>
    </w:p>
    <w:p w14:paraId="2A930DB9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</w:t>
      </w:r>
      <w:proofErr w:type="spellStart"/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อื่นๆ</w:t>
      </w:r>
      <w:proofErr w:type="spellEnd"/>
    </w:p>
    <w:p w14:paraId="668235CA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ไม่ควรนำผ้าถุงของผู้หญิงติดไปในการไปล่าสัตว์ เพราะจะทำให้เกิดการมั่ว และยิงคนผิดได้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ห้ามผู้หญิงจับอาวุธ เช่น อุปกรณ์ล่าสัตว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ของผู้ชาย เพราะจะทำให้อาวุธนั้นไม่แม่นเวลาไปล่าสัตว์</w:t>
      </w:r>
      <w:bookmarkStart w:id="4" w:name="Dress"/>
      <w:bookmarkEnd w:id="4"/>
    </w:p>
    <w:p w14:paraId="2C568071" w14:textId="77777777" w:rsidR="00383FF5" w:rsidRP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การแต่งกาย</w:t>
      </w:r>
    </w:p>
    <w:p w14:paraId="0D8A44C6" w14:textId="7880A570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33A1AF6C" wp14:editId="3E41AC6D">
            <wp:extent cx="2051685" cy="1431290"/>
            <wp:effectExtent l="0" t="0" r="5715" b="0"/>
            <wp:docPr id="1" name="รูปภาพ 1" descr="ลักษณะการแต่งกายของชนเผ่าลาหู่ หรือ มูเซ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ักษณะการแต่งกายของชนเผ่าลาหู่ หรือ มูเซ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FF5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ลักษณะการแต่งกายของชนเผ่าลาหู่ หรือ มูเซอ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ชาวลาหู่ในแต่กลุ่มมีเครื่องแต่งกายที่เป็นลักษณะเฉพาะตัวในด้านสีสัน และผ้าของลาหู่ใช้ผ้าสีดำ หรือผ้าสีฟ้าและสีแดง ซึ่งขึ้นอยู่กับว่าลาหู่กลุ่มใด และตกแต่งด้วยผ้าหลายสีเป็นลวดลายสวยงาม รูปแบบของเสื้อลาหู่จึงแตกต่างกันไปตามกลุ่ม แต่ทุกกลุ่มจะนุ่งซิ่นเช่นเดียวกัน รูปแบบของเสื้อผู้หญิง จะเป็นเสื้อแขนยาวตัวสั้นแค่เอว ตกแต่งด้วยผ้าหลากสีและเครื่องเงิน สำหรับเสื้อผ้าของผู้ชายลาหู่ ทั้งเสื้อและกางเกงจะใช้ผ้าสีดำและใช้ผ้าสี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ลวดลายที่สวยงามเหมือนของผู้หญิง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ชาวลาหู่ในสมัยก่อนเวลามีการประกอบพิธีกรรมทางศาสนาก็จะมีการสวมใส่ชุดประจำเผ่าเสมอ แต่มาถึงปัจจุบัน การใส่ชุดประจำเผ่าในชนเผ่าลาหู่เริ่มหาดูได้ยาก เนื่องจากการพัฒนาของสังคมเมือง ทำให้ค่านิยมในการใส่เสื้อเปลี่ยนไป หันไปใส่เสื้อผ้าแบบทันสมัยใหม่ เช่นกางเกงยีน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ต์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เสื้อยีน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ต์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เป็นต้น เพราะว่ามีการวางขายตามร้านทั่วไป ส่วนชุดชนเผ่าหาได้ยาก อีกอย่างสังคมไม่ยอมรับ เมื่อใส่ชุดชนเผ่าเข้าในเมือง กลับถูกมองเหมือนตัวประหลาดตัวหนึ่ง จึงทำให้เด็กรุ่นใหม่ไม่ชอบใส่ชุดประจำเผ่ากัน เพราะว่าอายคนในเมืองและ บางคนคิดว่าเขามีการพัฒนาพอที่จะแยกแยะออกว่า ควรใส่ช่วงเวลาไหนและไม่ควรใส่ช่วงเวลาไหน</w:t>
      </w:r>
    </w:p>
    <w:p w14:paraId="0C7D0B9E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ลักษณะการแต่งกายของผู้ชาย</w:t>
      </w:r>
    </w:p>
    <w:p w14:paraId="34335BE7" w14:textId="77777777" w:rsidR="00383FF5" w:rsidRPr="00383FF5" w:rsidRDefault="00383FF5" w:rsidP="00383F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ลักษณะการแต่งกายของผู้ชายคือสวมใส่เสื้อแขนยาวสีดำ ประัดับด้วยเม็ดโลหะเงินและลายปัก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ส่วนกางเกงใช้สีดำ สีเขียว สีฟ้า เย็บปักด้วยมือที่สวยงาม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มูเซอแดง: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จะสวมเสื้อสีดำ ผ่าอกกลาง กระดุมโลหะเงิน หรือกระดุมเปลือกหอย กางเกงจีนสีดำหลวมๆ ยาวลงไปแค่เข่าหรือใต้เข่าเล็กน้อย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มูเซอดำ: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จะสวมกางเกงขาก๊วยสีดำ เสื้อสีน้ำเงินแขนยาวผ่าหน้าป้ายข้าง สั้นแค่บั้นเอว</w:t>
      </w:r>
    </w:p>
    <w:p w14:paraId="31598CE7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ลักษณะการแต่งกายของผู้หญิง</w:t>
      </w:r>
    </w:p>
    <w:p w14:paraId="537F478B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ลักษณะการแต่งกายของผู้หญิงคือสวมใส่เสื้อแขนยาว สวมผ้าถุงยาวถึงข้อเท้า ตกแต่งด้วยแถบผ้าสี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และ มีเม็ดอลูมิเนียม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เย็บติดเสื้อ และมีสวดลาย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แปะติดไว้ด้านหน้าและด้านหลังอย่างสวยงาม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มูเซอแดง: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จะสวมเสื้อตัวสั้นสีดำ แขนยาว ผ่าอก ติดแถบผ้าสีแดงที่สาบเสื้อ รอบชายเสื้อและแขน ตกแต่งเสื้อด้วยกระดุมเงิน ส่วนผ้าซิ่นใช้สีดำเป็นพื้น มีลายสี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สลับกันอยู่ที่เชิงผ้าโดยเน้นสีแดงเป็นหลัก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มูเซอดำ: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จะแต่งกายด้วยเสื้อแขนยาว ตัวเสื้อยาวถึงครึ่งน่อง ผ่ากลางตลอดตัวขลิบชายเสื้อและตกแต่งตัวเสื้อด้วยผ้าสีขาว นุ่งกางเกงขาก๊วยสีดำ โพกศีรษะด้วยผ้าดำยาว และปล่อยชายผ้าห้อยไปข้างหลังยาวประมาณ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ฟุต ปัจจุบันใช้ผ้าเช็ดตัวโพกศีรษะแทน ใช้ผ้าสีดำพันแข้ง</w:t>
      </w:r>
      <w:bookmarkStart w:id="5" w:name="Instrument"/>
      <w:bookmarkEnd w:id="5"/>
    </w:p>
    <w:p w14:paraId="54E8803A" w14:textId="77777777" w:rsidR="00383FF5" w:rsidRPr="00383FF5" w:rsidRDefault="00383FF5" w:rsidP="00383FF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เครื่องดนตรี</w:t>
      </w:r>
    </w:p>
    <w:p w14:paraId="768C1E03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เครื่องดนตรีลาหู่ เช่น กลอง ฉิ่งฆ้อง แคน ลาหู่มีความชำนาญในเรื่องพวกนี้มาก ใช้ในช่วงเทศกาลปีใหม่ หรือช่วงมีการเต้นรำในหมู่บ้าน และใช้ในวันศีล</w:t>
      </w:r>
    </w:p>
    <w:p w14:paraId="78685D56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เครื่องดนตรีประเภทดีด</w:t>
      </w:r>
    </w:p>
    <w:p w14:paraId="56D19D02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ซึง (เต่อ</w:t>
      </w:r>
      <w:proofErr w:type="spellStart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สื้อ</w:t>
      </w:r>
      <w:proofErr w:type="spellEnd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โก่ย):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หนุ่มๆ มักเล่นในช่วงอยู่ที่บ้าน หนุ่มจะ้ดีดเป็นเสียงเพลง แล้วสาวๆ ได้ยินเสียงเพลงไพเราะก็จะมาหาหนุ่ม แล้วสาวนั่งฟังอย่างลึกซึ่งจากเสียงเพลงของหนุ่ม เล่นได้ตลอดไม่เกี่ยวกับพิธี และประเพณีใดใด</w:t>
      </w:r>
    </w:p>
    <w:p w14:paraId="42813DCD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เครื่องดนตรีประเภทตี</w:t>
      </w:r>
    </w:p>
    <w:p w14:paraId="732CC6C6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กลอง (จะโก):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จะใช้ตีในเฉพาะพิธีกรรมเท่านั้น เช่น ใช้ตีช่วงปีใหม่เป็นส่วนใหญ่ และรองลงมาก็ใช้ในวัน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ศิล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ชาวลาหู่จะมีวันศีลเดือนละ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ครั้ง คือ ในเดือนขึ้น กับเดือนลง หรือขึ้น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ค่ำ และแรม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ค่ำทุกเดือน</w:t>
      </w:r>
    </w:p>
    <w:p w14:paraId="17D289F3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เครื่องดนตรีประเภทเป่า</w:t>
      </w:r>
    </w:p>
    <w:p w14:paraId="0302F809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แคน (หน่อ):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ส่วนใหญ่แล้วมักใช้ในงานปีใหม่ แต่ก็ใช้เป่าทั่วไปด้วยเช่นกัน</w:t>
      </w:r>
    </w:p>
    <w:p w14:paraId="23F2330F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จิ๊ง</w:t>
      </w:r>
      <w:proofErr w:type="spellEnd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หน่อง (อ้าทา):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จิ๊ง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หน่องเช่นเดี่ยวกันกับขลุ่ยเล่นได้ทุกเวลา ไม่จำเป็นต้องเล่นช่วงเทศกาล</w:t>
      </w:r>
    </w:p>
    <w:p w14:paraId="1D9D8C5D" w14:textId="77777777" w:rsidR="00383FF5" w:rsidRPr="00383FF5" w:rsidRDefault="00383FF5" w:rsidP="00383FF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ขลุ่ยไม้ไผ่ (แล้กาชุ่ย):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ทำขึ้นได้อย่างง่ายจากไม้ไผ่ จากใช้เป่าในช่วงไปทำไร่ หรือในช่วงเดิมทางไปเที่ยวตามหมู่บ้าน เช่น ไปเที่ยวสาวๆ ขลุ่ยของลาหู่แบ่งออกเป็น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ชนิด คือ แบบ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รู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2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ู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 และ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รู</w:t>
      </w:r>
    </w:p>
    <w:p w14:paraId="401E81F5" w14:textId="77777777" w:rsidR="00383FF5" w:rsidRPr="00383FF5" w:rsidRDefault="00383FF5" w:rsidP="00383FF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ขลุ่ยต้นข้าว (แล้ลู):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แล้ลูจะคล้ายกับการทำแล้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ก่า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ชุ่ย แต่ต่างกันตรงที่วัตถุดิบ ซึ่งแล้ลูจะใช้ต้นข้าวทำแทนไม้ โดยต้นข้าวจะต้องมีข้อต่อของต้นข้าวติดมาด้วย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และจะต้องทำลิ้นด้วยเพื่อให้เกิดเสียงจะมีเล่นก็ช่วงฤดูกาลเก็บเกี่ยวข้าวเท่านั้นที่จะมีให้เล่นกัน</w:t>
      </w:r>
    </w:p>
    <w:p w14:paraId="5DE2F69D" w14:textId="6D6C7A5A" w:rsidR="00383FF5" w:rsidRPr="00383FF5" w:rsidRDefault="00383FF5" w:rsidP="00383F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เป่าใบไม้ (อ้าผะเม</w:t>
      </w:r>
      <w:proofErr w:type="spellStart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้อเว</w:t>
      </w:r>
      <w:proofErr w:type="spellEnd"/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):</w:t>
      </w:r>
      <w:r w:rsidRPr="00383F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ใบไม้ชนิดนี้เป่าเป็นเสียงเพลงได้ หนุ่มสาวจะเล่นในช่วงก่อนเทศกาลฉลองปีใหม่ หรือโอกาส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เสียง (อ้า</w:t>
      </w:r>
      <w:proofErr w:type="spellStart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ถ่า</w:t>
      </w:r>
      <w:proofErr w:type="spellEnd"/>
      <w:r w:rsidRPr="00383FF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เป็นเพลงแสดงถึงความสนใจฝ่ายตรงกันข้าม เป่าได้ทุกเมื่อถ้ามีความสามารถในทางด้านเป่าใบไม้ก็เล่นได้ ไม่เกี่ยวกับพิธีกรรมใดใด</w:t>
      </w:r>
    </w:p>
    <w:sectPr w:rsidR="00383FF5" w:rsidRPr="0038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F5"/>
    <w:rsid w:val="003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D809"/>
  <w15:chartTrackingRefBased/>
  <w15:docId w15:val="{A0189E2B-97C7-46B5-A1B7-98F434D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gright">
    <w:name w:val="imgright"/>
    <w:basedOn w:val="a0"/>
    <w:rsid w:val="00383FF5"/>
  </w:style>
  <w:style w:type="paragraph" w:styleId="a3">
    <w:name w:val="Normal (Web)"/>
    <w:basedOn w:val="a"/>
    <w:uiPriority w:val="99"/>
    <w:semiHidden/>
    <w:unhideWhenUsed/>
    <w:rsid w:val="00383FF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83FF5"/>
    <w:rPr>
      <w:b/>
      <w:bCs/>
    </w:rPr>
  </w:style>
  <w:style w:type="character" w:styleId="a5">
    <w:name w:val="Emphasis"/>
    <w:basedOn w:val="a0"/>
    <w:uiPriority w:val="20"/>
    <w:qFormat/>
    <w:rsid w:val="00383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93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67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696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5180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89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86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4050</Words>
  <Characters>23085</Characters>
  <Application>Microsoft Office Word</Application>
  <DocSecurity>0</DocSecurity>
  <Lines>192</Lines>
  <Paragraphs>54</Paragraphs>
  <ScaleCrop>false</ScaleCrop>
  <Company/>
  <LinksUpToDate>false</LinksUpToDate>
  <CharactersWithSpaces>27081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1</cp:revision>
  <dcterms:created xsi:type="dcterms:W3CDTF">2020-10-08T08:33:00Z</dcterms:created>
  <dcterms:modified xsi:type="dcterms:W3CDTF">2020-10-08T08:36:00Z</dcterms:modified>
</cp:coreProperties>
</file>